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41" w:rsidRPr="007D1ADF" w:rsidRDefault="00B91F41" w:rsidP="00B91F41">
      <w:pPr>
        <w:pStyle w:val="Nagwek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 do Z</w:t>
      </w:r>
      <w:r w:rsidRPr="00AE2043">
        <w:rPr>
          <w:rFonts w:ascii="Times New Roman" w:hAnsi="Times New Roman" w:cs="Times New Roman"/>
          <w:b/>
          <w:sz w:val="24"/>
          <w:szCs w:val="24"/>
        </w:rPr>
        <w:t>arządzenia Dyrektora WSPL  SP ZOZ w Rzeszowie nr 4/2014</w:t>
      </w:r>
    </w:p>
    <w:p w:rsidR="00B91F41" w:rsidRDefault="00B91F41" w:rsidP="00B91F4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91F41" w:rsidRPr="007D1ADF" w:rsidRDefault="00B91F41" w:rsidP="00B91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F41" w:rsidRPr="007D1ADF" w:rsidRDefault="00B91F41" w:rsidP="00B91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ADF">
        <w:rPr>
          <w:rFonts w:ascii="Times New Roman" w:hAnsi="Times New Roman" w:cs="Times New Roman"/>
          <w:b/>
          <w:sz w:val="28"/>
          <w:szCs w:val="28"/>
        </w:rPr>
        <w:t>CENNIK WSPL SP ZOZ</w:t>
      </w:r>
    </w:p>
    <w:p w:rsidR="00B91F41" w:rsidRPr="007D1ADF" w:rsidRDefault="00B91F41" w:rsidP="00B91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ADF">
        <w:rPr>
          <w:rFonts w:ascii="Times New Roman" w:hAnsi="Times New Roman" w:cs="Times New Roman"/>
          <w:b/>
          <w:sz w:val="28"/>
          <w:szCs w:val="28"/>
        </w:rPr>
        <w:t>w zakresie Stomatologii ogólnej</w:t>
      </w:r>
    </w:p>
    <w:p w:rsidR="00B91F41" w:rsidRPr="00552431" w:rsidRDefault="00B91F41" w:rsidP="00B91F4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3"/>
        <w:gridCol w:w="3859"/>
      </w:tblGrid>
      <w:tr w:rsidR="00B91F41" w:rsidTr="00B913F5">
        <w:tc>
          <w:tcPr>
            <w:tcW w:w="9212" w:type="dxa"/>
            <w:gridSpan w:val="2"/>
          </w:tcPr>
          <w:p w:rsidR="00B91F41" w:rsidRDefault="00B91F41" w:rsidP="00B913F5">
            <w:pPr>
              <w:rPr>
                <w:color w:val="FF0000"/>
              </w:rPr>
            </w:pPr>
          </w:p>
          <w:p w:rsidR="00B91F41" w:rsidRDefault="00B91F41" w:rsidP="00B913F5">
            <w:pPr>
              <w:jc w:val="center"/>
              <w:rPr>
                <w:color w:val="FF0000"/>
              </w:rPr>
            </w:pPr>
            <w:r w:rsidRPr="002460B0">
              <w:rPr>
                <w:rFonts w:ascii="Times New Roman" w:hAnsi="Times New Roman" w:cs="Times New Roman"/>
                <w:b/>
                <w:sz w:val="24"/>
                <w:szCs w:val="24"/>
              </w:rPr>
              <w:t>STOMATOLOGIA ZACHOWAWCZA</w:t>
            </w:r>
          </w:p>
          <w:p w:rsidR="00B91F41" w:rsidRDefault="00B91F41" w:rsidP="00B913F5">
            <w:pPr>
              <w:rPr>
                <w:color w:val="FF0000"/>
              </w:rPr>
            </w:pPr>
          </w:p>
        </w:tc>
      </w:tr>
      <w:tr w:rsidR="00B91F41" w:rsidTr="00B913F5">
        <w:tc>
          <w:tcPr>
            <w:tcW w:w="5353" w:type="dxa"/>
          </w:tcPr>
          <w:p w:rsidR="00B91F41" w:rsidRPr="00552431" w:rsidRDefault="00B91F41" w:rsidP="00B9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B0">
              <w:rPr>
                <w:rFonts w:ascii="Times New Roman" w:hAnsi="Times New Roman" w:cs="Times New Roman"/>
                <w:sz w:val="24"/>
                <w:szCs w:val="24"/>
              </w:rPr>
              <w:t>Usługa</w:t>
            </w:r>
          </w:p>
        </w:tc>
        <w:tc>
          <w:tcPr>
            <w:tcW w:w="3859" w:type="dxa"/>
          </w:tcPr>
          <w:p w:rsidR="00B91F41" w:rsidRDefault="00B91F41" w:rsidP="00B913F5">
            <w:pPr>
              <w:jc w:val="center"/>
              <w:rPr>
                <w:color w:val="FF0000"/>
              </w:rPr>
            </w:pPr>
            <w:r w:rsidRPr="002460B0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</w:tc>
      </w:tr>
      <w:tr w:rsidR="00B91F41" w:rsidTr="00B913F5">
        <w:tc>
          <w:tcPr>
            <w:tcW w:w="5353" w:type="dxa"/>
          </w:tcPr>
          <w:p w:rsidR="00B91F41" w:rsidRDefault="00B91F41" w:rsidP="00B913F5">
            <w:pPr>
              <w:rPr>
                <w:color w:val="FF0000"/>
              </w:rPr>
            </w:pPr>
            <w:r w:rsidRPr="002460B0">
              <w:rPr>
                <w:rFonts w:ascii="Times New Roman" w:hAnsi="Times New Roman" w:cs="Times New Roman"/>
                <w:sz w:val="24"/>
                <w:szCs w:val="24"/>
              </w:rPr>
              <w:t>Badanie stomatologiczne kontrolne</w:t>
            </w:r>
          </w:p>
        </w:tc>
        <w:tc>
          <w:tcPr>
            <w:tcW w:w="3859" w:type="dxa"/>
          </w:tcPr>
          <w:p w:rsidR="00B91F41" w:rsidRDefault="00B91F41" w:rsidP="00B913F5">
            <w:pPr>
              <w:rPr>
                <w:color w:val="FF0000"/>
              </w:rPr>
            </w:pPr>
            <w:r w:rsidRPr="002460B0">
              <w:rPr>
                <w:rFonts w:ascii="Times New Roman" w:hAnsi="Times New Roman" w:cs="Times New Roman"/>
                <w:sz w:val="24"/>
                <w:szCs w:val="24"/>
              </w:rPr>
              <w:t>20 zł</w:t>
            </w:r>
          </w:p>
        </w:tc>
      </w:tr>
      <w:tr w:rsidR="00B91F41" w:rsidTr="00B913F5">
        <w:tc>
          <w:tcPr>
            <w:tcW w:w="5353" w:type="dxa"/>
          </w:tcPr>
          <w:p w:rsidR="00B91F41" w:rsidRDefault="00B91F41" w:rsidP="00B913F5">
            <w:pPr>
              <w:rPr>
                <w:color w:val="FF0000"/>
              </w:rPr>
            </w:pPr>
            <w:r w:rsidRPr="002460B0">
              <w:rPr>
                <w:rFonts w:ascii="Times New Roman" w:hAnsi="Times New Roman" w:cs="Times New Roman"/>
                <w:sz w:val="24"/>
                <w:szCs w:val="24"/>
              </w:rPr>
              <w:t>Konsultacja, porada stomatologiczna</w:t>
            </w:r>
          </w:p>
        </w:tc>
        <w:tc>
          <w:tcPr>
            <w:tcW w:w="3859" w:type="dxa"/>
          </w:tcPr>
          <w:p w:rsidR="00B91F41" w:rsidRDefault="00B91F41" w:rsidP="00B913F5">
            <w:pPr>
              <w:rPr>
                <w:color w:val="FF0000"/>
              </w:rPr>
            </w:pPr>
            <w:r w:rsidRPr="002460B0">
              <w:rPr>
                <w:rFonts w:ascii="Times New Roman" w:hAnsi="Times New Roman" w:cs="Times New Roman"/>
                <w:sz w:val="24"/>
                <w:szCs w:val="24"/>
              </w:rPr>
              <w:t>20 zł</w:t>
            </w:r>
          </w:p>
        </w:tc>
      </w:tr>
      <w:tr w:rsidR="00B91F41" w:rsidTr="00B913F5">
        <w:tc>
          <w:tcPr>
            <w:tcW w:w="5353" w:type="dxa"/>
          </w:tcPr>
          <w:p w:rsidR="00B91F41" w:rsidRPr="00161ECF" w:rsidRDefault="00B91F41" w:rsidP="00B913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CF">
              <w:rPr>
                <w:rFonts w:ascii="Times New Roman" w:hAnsi="Times New Roman" w:cs="Times New Roman"/>
                <w:sz w:val="24"/>
                <w:szCs w:val="24"/>
              </w:rPr>
              <w:t>Konsultacja z ustaleniem planu leczenia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1ECF">
              <w:rPr>
                <w:rFonts w:ascii="Times New Roman" w:hAnsi="Times New Roman" w:cs="Times New Roman"/>
                <w:sz w:val="24"/>
                <w:szCs w:val="24"/>
              </w:rPr>
              <w:t>i pobraniem wycisków diagnostycznych</w:t>
            </w:r>
          </w:p>
        </w:tc>
        <w:tc>
          <w:tcPr>
            <w:tcW w:w="3859" w:type="dxa"/>
          </w:tcPr>
          <w:p w:rsidR="00B91F41" w:rsidRDefault="00B91F41" w:rsidP="00B913F5">
            <w:pPr>
              <w:rPr>
                <w:color w:val="FF0000"/>
              </w:rPr>
            </w:pPr>
            <w:r w:rsidRPr="002460B0">
              <w:rPr>
                <w:rFonts w:ascii="Times New Roman" w:hAnsi="Times New Roman" w:cs="Times New Roman"/>
                <w:sz w:val="24"/>
                <w:szCs w:val="24"/>
              </w:rPr>
              <w:t>80 zł</w:t>
            </w:r>
          </w:p>
        </w:tc>
      </w:tr>
      <w:tr w:rsidR="00B91F41" w:rsidTr="00B913F5">
        <w:tc>
          <w:tcPr>
            <w:tcW w:w="5353" w:type="dxa"/>
          </w:tcPr>
          <w:p w:rsidR="00B91F41" w:rsidRDefault="00B91F41" w:rsidP="00B913F5">
            <w:pPr>
              <w:rPr>
                <w:color w:val="FF0000"/>
              </w:rPr>
            </w:pPr>
            <w:r w:rsidRPr="002460B0">
              <w:rPr>
                <w:rFonts w:ascii="Times New Roman" w:hAnsi="Times New Roman" w:cs="Times New Roman"/>
                <w:sz w:val="24"/>
                <w:szCs w:val="24"/>
              </w:rPr>
              <w:t>Znieczulenie</w:t>
            </w:r>
          </w:p>
        </w:tc>
        <w:tc>
          <w:tcPr>
            <w:tcW w:w="3859" w:type="dxa"/>
          </w:tcPr>
          <w:p w:rsidR="00B91F41" w:rsidRDefault="00B91F41" w:rsidP="00B913F5">
            <w:pPr>
              <w:rPr>
                <w:color w:val="FF0000"/>
              </w:rPr>
            </w:pPr>
            <w:r w:rsidRPr="002460B0">
              <w:rPr>
                <w:rFonts w:ascii="Times New Roman" w:hAnsi="Times New Roman" w:cs="Times New Roman"/>
                <w:sz w:val="24"/>
                <w:szCs w:val="24"/>
              </w:rPr>
              <w:t>20 zł</w:t>
            </w:r>
          </w:p>
        </w:tc>
      </w:tr>
      <w:tr w:rsidR="00B91F41" w:rsidTr="00B913F5">
        <w:tc>
          <w:tcPr>
            <w:tcW w:w="5353" w:type="dxa"/>
          </w:tcPr>
          <w:p w:rsidR="00B91F41" w:rsidRDefault="00B91F41" w:rsidP="00B913F5">
            <w:pPr>
              <w:rPr>
                <w:color w:val="FF0000"/>
              </w:rPr>
            </w:pPr>
            <w:r w:rsidRPr="002460B0">
              <w:rPr>
                <w:rFonts w:ascii="Times New Roman" w:hAnsi="Times New Roman" w:cs="Times New Roman"/>
                <w:sz w:val="24"/>
                <w:szCs w:val="24"/>
              </w:rPr>
              <w:t>Opatrunek leczniczy</w:t>
            </w:r>
          </w:p>
        </w:tc>
        <w:tc>
          <w:tcPr>
            <w:tcW w:w="3859" w:type="dxa"/>
          </w:tcPr>
          <w:p w:rsidR="00B91F41" w:rsidRDefault="00B91F41" w:rsidP="00B913F5">
            <w:pPr>
              <w:rPr>
                <w:color w:val="FF0000"/>
              </w:rPr>
            </w:pPr>
            <w:r w:rsidRPr="002460B0">
              <w:rPr>
                <w:rFonts w:ascii="Times New Roman" w:hAnsi="Times New Roman" w:cs="Times New Roman"/>
                <w:sz w:val="24"/>
                <w:szCs w:val="24"/>
              </w:rPr>
              <w:t>20 zł</w:t>
            </w:r>
          </w:p>
        </w:tc>
      </w:tr>
      <w:tr w:rsidR="00B91F41" w:rsidTr="00B913F5">
        <w:tc>
          <w:tcPr>
            <w:tcW w:w="5353" w:type="dxa"/>
          </w:tcPr>
          <w:p w:rsidR="00B91F41" w:rsidRDefault="00B91F41" w:rsidP="00B913F5">
            <w:pPr>
              <w:rPr>
                <w:color w:val="FF0000"/>
              </w:rPr>
            </w:pPr>
            <w:r w:rsidRPr="002460B0">
              <w:rPr>
                <w:rFonts w:ascii="Times New Roman" w:hAnsi="Times New Roman" w:cs="Times New Roman"/>
                <w:sz w:val="24"/>
                <w:szCs w:val="24"/>
              </w:rPr>
              <w:t>Wypełnienie w zębie mlecznym</w:t>
            </w:r>
          </w:p>
        </w:tc>
        <w:tc>
          <w:tcPr>
            <w:tcW w:w="3859" w:type="dxa"/>
          </w:tcPr>
          <w:p w:rsidR="00B91F41" w:rsidRDefault="00B91F41" w:rsidP="00B913F5">
            <w:pPr>
              <w:rPr>
                <w:color w:val="FF0000"/>
              </w:rPr>
            </w:pPr>
            <w:r w:rsidRPr="002460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B91F41" w:rsidTr="00B913F5">
        <w:tc>
          <w:tcPr>
            <w:tcW w:w="5353" w:type="dxa"/>
          </w:tcPr>
          <w:p w:rsidR="00B91F41" w:rsidRPr="00D2783D" w:rsidRDefault="00B91F41" w:rsidP="00B913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83D">
              <w:rPr>
                <w:rFonts w:ascii="Times New Roman" w:hAnsi="Times New Roman" w:cs="Times New Roman"/>
                <w:sz w:val="24"/>
                <w:szCs w:val="24"/>
              </w:rPr>
              <w:t xml:space="preserve">Wypełnienie materiałem </w:t>
            </w:r>
            <w:proofErr w:type="spellStart"/>
            <w:r w:rsidRPr="00D2783D">
              <w:rPr>
                <w:rFonts w:ascii="Times New Roman" w:hAnsi="Times New Roman" w:cs="Times New Roman"/>
                <w:sz w:val="24"/>
                <w:szCs w:val="24"/>
              </w:rPr>
              <w:t>światłoutwardzalnym</w:t>
            </w:r>
            <w:proofErr w:type="spellEnd"/>
          </w:p>
          <w:p w:rsidR="00B91F41" w:rsidRDefault="00B91F41" w:rsidP="00B913F5">
            <w:pPr>
              <w:rPr>
                <w:color w:val="FF0000"/>
              </w:rPr>
            </w:pPr>
            <w:r w:rsidRPr="00D2783D">
              <w:rPr>
                <w:rFonts w:ascii="Times New Roman" w:hAnsi="Times New Roman" w:cs="Times New Roman"/>
                <w:sz w:val="24"/>
                <w:szCs w:val="24"/>
              </w:rPr>
              <w:t>(małe wypełnienie – 1 powierzchnia)</w:t>
            </w:r>
          </w:p>
        </w:tc>
        <w:tc>
          <w:tcPr>
            <w:tcW w:w="3859" w:type="dxa"/>
          </w:tcPr>
          <w:p w:rsidR="00B91F41" w:rsidRDefault="00B91F41" w:rsidP="00B913F5">
            <w:pPr>
              <w:rPr>
                <w:color w:val="FF0000"/>
              </w:rPr>
            </w:pPr>
            <w:r w:rsidRPr="002460B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B91F41" w:rsidTr="00B913F5">
        <w:tc>
          <w:tcPr>
            <w:tcW w:w="5353" w:type="dxa"/>
          </w:tcPr>
          <w:p w:rsidR="00B91F41" w:rsidRPr="00D2783D" w:rsidRDefault="00B91F41" w:rsidP="00B913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83D">
              <w:rPr>
                <w:rFonts w:ascii="Times New Roman" w:hAnsi="Times New Roman" w:cs="Times New Roman"/>
                <w:sz w:val="24"/>
                <w:szCs w:val="24"/>
              </w:rPr>
              <w:t xml:space="preserve">Wypełnienie materiałem </w:t>
            </w:r>
            <w:proofErr w:type="spellStart"/>
            <w:r w:rsidRPr="00D2783D">
              <w:rPr>
                <w:rFonts w:ascii="Times New Roman" w:hAnsi="Times New Roman" w:cs="Times New Roman"/>
                <w:sz w:val="24"/>
                <w:szCs w:val="24"/>
              </w:rPr>
              <w:t>światłoutwardzalnym</w:t>
            </w:r>
            <w:proofErr w:type="spellEnd"/>
          </w:p>
          <w:p w:rsidR="00B91F41" w:rsidRDefault="00B91F41" w:rsidP="00B913F5">
            <w:pPr>
              <w:rPr>
                <w:color w:val="FF0000"/>
              </w:rPr>
            </w:pPr>
            <w:r w:rsidRPr="00D2783D">
              <w:rPr>
                <w:rFonts w:ascii="Times New Roman" w:hAnsi="Times New Roman" w:cs="Times New Roman"/>
                <w:sz w:val="24"/>
                <w:szCs w:val="24"/>
              </w:rPr>
              <w:t>(średnie wypełnienie – 2 powierzchnie)</w:t>
            </w:r>
          </w:p>
        </w:tc>
        <w:tc>
          <w:tcPr>
            <w:tcW w:w="3859" w:type="dxa"/>
          </w:tcPr>
          <w:p w:rsidR="00B91F41" w:rsidRDefault="00B91F41" w:rsidP="00B913F5">
            <w:pPr>
              <w:rPr>
                <w:color w:val="FF0000"/>
              </w:rPr>
            </w:pPr>
            <w:r w:rsidRPr="002460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B91F41" w:rsidTr="00B913F5">
        <w:tc>
          <w:tcPr>
            <w:tcW w:w="5353" w:type="dxa"/>
          </w:tcPr>
          <w:p w:rsidR="00B91F41" w:rsidRPr="00D2783D" w:rsidRDefault="00B91F41" w:rsidP="00B913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83D">
              <w:rPr>
                <w:rFonts w:ascii="Times New Roman" w:hAnsi="Times New Roman" w:cs="Times New Roman"/>
                <w:sz w:val="24"/>
                <w:szCs w:val="24"/>
              </w:rPr>
              <w:t xml:space="preserve">Wypełnienie materiałem </w:t>
            </w:r>
            <w:proofErr w:type="spellStart"/>
            <w:r w:rsidRPr="00D2783D">
              <w:rPr>
                <w:rFonts w:ascii="Times New Roman" w:hAnsi="Times New Roman" w:cs="Times New Roman"/>
                <w:sz w:val="24"/>
                <w:szCs w:val="24"/>
              </w:rPr>
              <w:t>światłoutwardzalnym</w:t>
            </w:r>
            <w:proofErr w:type="spellEnd"/>
          </w:p>
          <w:p w:rsidR="00B91F41" w:rsidRDefault="00B91F41" w:rsidP="00B913F5">
            <w:pPr>
              <w:rPr>
                <w:color w:val="FF0000"/>
              </w:rPr>
            </w:pPr>
            <w:r w:rsidRPr="00D2783D">
              <w:rPr>
                <w:rFonts w:ascii="Times New Roman" w:hAnsi="Times New Roman" w:cs="Times New Roman"/>
                <w:sz w:val="24"/>
                <w:szCs w:val="24"/>
              </w:rPr>
              <w:t>(rozległe wypełnienie – 3 powierzchnie)</w:t>
            </w:r>
          </w:p>
        </w:tc>
        <w:tc>
          <w:tcPr>
            <w:tcW w:w="3859" w:type="dxa"/>
          </w:tcPr>
          <w:p w:rsidR="00B91F41" w:rsidRDefault="00B91F41" w:rsidP="00B913F5">
            <w:pPr>
              <w:rPr>
                <w:color w:val="FF0000"/>
              </w:rPr>
            </w:pPr>
            <w:r w:rsidRPr="002460B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B91F41" w:rsidTr="00B913F5">
        <w:tc>
          <w:tcPr>
            <w:tcW w:w="5353" w:type="dxa"/>
          </w:tcPr>
          <w:p w:rsidR="00B91F41" w:rsidRDefault="00B91F41" w:rsidP="00B913F5">
            <w:pPr>
              <w:rPr>
                <w:color w:val="FF0000"/>
              </w:rPr>
            </w:pPr>
            <w:r w:rsidRPr="002460B0">
              <w:rPr>
                <w:rFonts w:ascii="Times New Roman" w:hAnsi="Times New Roman" w:cs="Times New Roman"/>
                <w:sz w:val="24"/>
                <w:szCs w:val="24"/>
              </w:rPr>
              <w:t xml:space="preserve">Rekonstrukcja korony zęba z użyciem standardowych wkładów koronowo -korzeniowych / </w:t>
            </w:r>
            <w:proofErr w:type="spellStart"/>
            <w:r w:rsidRPr="002460B0">
              <w:rPr>
                <w:rFonts w:ascii="Times New Roman" w:hAnsi="Times New Roman" w:cs="Times New Roman"/>
                <w:sz w:val="24"/>
                <w:szCs w:val="24"/>
              </w:rPr>
              <w:t>pinów</w:t>
            </w:r>
            <w:proofErr w:type="spellEnd"/>
            <w:r w:rsidRPr="00246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0B0">
              <w:rPr>
                <w:rFonts w:ascii="Times New Roman" w:hAnsi="Times New Roman" w:cs="Times New Roman"/>
                <w:sz w:val="24"/>
                <w:szCs w:val="24"/>
              </w:rPr>
              <w:t>okołomiazgowych</w:t>
            </w:r>
            <w:proofErr w:type="spellEnd"/>
          </w:p>
        </w:tc>
        <w:tc>
          <w:tcPr>
            <w:tcW w:w="3859" w:type="dxa"/>
          </w:tcPr>
          <w:p w:rsidR="00B91F41" w:rsidRDefault="00B91F41" w:rsidP="00B913F5">
            <w:pPr>
              <w:rPr>
                <w:color w:val="FF0000"/>
              </w:rPr>
            </w:pPr>
            <w:r w:rsidRPr="002460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B91F41" w:rsidTr="00B913F5">
        <w:tc>
          <w:tcPr>
            <w:tcW w:w="5353" w:type="dxa"/>
          </w:tcPr>
          <w:p w:rsidR="00B91F41" w:rsidRDefault="00B91F41" w:rsidP="00B913F5">
            <w:pPr>
              <w:rPr>
                <w:color w:val="FF0000"/>
              </w:rPr>
            </w:pPr>
            <w:r w:rsidRPr="002460B0">
              <w:rPr>
                <w:rFonts w:ascii="Times New Roman" w:hAnsi="Times New Roman" w:cs="Times New Roman"/>
                <w:sz w:val="24"/>
                <w:szCs w:val="24"/>
              </w:rPr>
              <w:t>Rekonstrukcja korony zęba z użyciem wkładów koronowo -korzeniowych z włókien szklanych</w:t>
            </w:r>
          </w:p>
        </w:tc>
        <w:tc>
          <w:tcPr>
            <w:tcW w:w="3859" w:type="dxa"/>
          </w:tcPr>
          <w:p w:rsidR="00B91F41" w:rsidRDefault="00B91F41" w:rsidP="00B913F5">
            <w:pPr>
              <w:rPr>
                <w:color w:val="FF0000"/>
              </w:rPr>
            </w:pPr>
            <w:r w:rsidRPr="002460B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B91F41" w:rsidTr="00B913F5">
        <w:tc>
          <w:tcPr>
            <w:tcW w:w="5353" w:type="dxa"/>
          </w:tcPr>
          <w:p w:rsidR="00B91F41" w:rsidRDefault="00B91F41" w:rsidP="00B913F5">
            <w:pPr>
              <w:rPr>
                <w:color w:val="FF0000"/>
              </w:rPr>
            </w:pPr>
            <w:r w:rsidRPr="002460B0">
              <w:rPr>
                <w:rFonts w:ascii="Times New Roman" w:hAnsi="Times New Roman" w:cs="Times New Roman"/>
                <w:sz w:val="24"/>
                <w:szCs w:val="24"/>
              </w:rPr>
              <w:t>Odbudowa brakującego zęba na włóknie</w:t>
            </w:r>
          </w:p>
        </w:tc>
        <w:tc>
          <w:tcPr>
            <w:tcW w:w="3859" w:type="dxa"/>
          </w:tcPr>
          <w:p w:rsidR="00B91F41" w:rsidRDefault="00B91F41" w:rsidP="00B913F5">
            <w:pPr>
              <w:rPr>
                <w:color w:val="FF0000"/>
              </w:rPr>
            </w:pPr>
            <w:r w:rsidRPr="002460B0">
              <w:rPr>
                <w:rFonts w:ascii="Times New Roman" w:hAnsi="Times New Roman" w:cs="Times New Roman"/>
                <w:sz w:val="24"/>
                <w:szCs w:val="24"/>
              </w:rPr>
              <w:t>550-850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B91F41" w:rsidTr="00B913F5">
        <w:tc>
          <w:tcPr>
            <w:tcW w:w="5353" w:type="dxa"/>
          </w:tcPr>
          <w:p w:rsidR="00B91F41" w:rsidRDefault="00B91F41" w:rsidP="00B913F5">
            <w:pPr>
              <w:rPr>
                <w:color w:val="FF0000"/>
              </w:rPr>
            </w:pPr>
            <w:r w:rsidRPr="002460B0">
              <w:rPr>
                <w:rFonts w:ascii="Times New Roman" w:hAnsi="Times New Roman" w:cs="Times New Roman"/>
                <w:sz w:val="24"/>
                <w:szCs w:val="24"/>
              </w:rPr>
              <w:t>Unieruchomienie rozchwianych zębów szyną</w:t>
            </w:r>
          </w:p>
        </w:tc>
        <w:tc>
          <w:tcPr>
            <w:tcW w:w="3859" w:type="dxa"/>
          </w:tcPr>
          <w:p w:rsidR="00B91F41" w:rsidRDefault="00B91F41" w:rsidP="00B913F5">
            <w:pPr>
              <w:rPr>
                <w:color w:val="FF0000"/>
              </w:rPr>
            </w:pPr>
            <w:r w:rsidRPr="002460B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B91F41" w:rsidTr="00B913F5">
        <w:tc>
          <w:tcPr>
            <w:tcW w:w="5353" w:type="dxa"/>
          </w:tcPr>
          <w:p w:rsidR="00B91F41" w:rsidRDefault="00B91F41" w:rsidP="00B913F5">
            <w:pPr>
              <w:rPr>
                <w:color w:val="FF0000"/>
              </w:rPr>
            </w:pPr>
            <w:r w:rsidRPr="002460B0">
              <w:rPr>
                <w:rFonts w:ascii="Times New Roman" w:hAnsi="Times New Roman" w:cs="Times New Roman"/>
                <w:sz w:val="24"/>
                <w:szCs w:val="24"/>
              </w:rPr>
              <w:t>Wypełnienie - amalgamat</w:t>
            </w:r>
          </w:p>
        </w:tc>
        <w:tc>
          <w:tcPr>
            <w:tcW w:w="3859" w:type="dxa"/>
          </w:tcPr>
          <w:p w:rsidR="00B91F41" w:rsidRDefault="00B91F41" w:rsidP="00B913F5">
            <w:pPr>
              <w:rPr>
                <w:color w:val="FF0000"/>
              </w:rPr>
            </w:pPr>
            <w:r w:rsidRPr="002460B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B91F41" w:rsidTr="00B913F5">
        <w:tc>
          <w:tcPr>
            <w:tcW w:w="5353" w:type="dxa"/>
          </w:tcPr>
          <w:p w:rsidR="00B91F41" w:rsidRDefault="00B91F41" w:rsidP="00B913F5">
            <w:pPr>
              <w:rPr>
                <w:color w:val="FF0000"/>
              </w:rPr>
            </w:pPr>
            <w:r w:rsidRPr="002460B0">
              <w:rPr>
                <w:rFonts w:ascii="Times New Roman" w:hAnsi="Times New Roman" w:cs="Times New Roman"/>
                <w:sz w:val="24"/>
                <w:szCs w:val="24"/>
              </w:rPr>
              <w:t>Wypełnienie chemoutwardzalne</w:t>
            </w:r>
          </w:p>
        </w:tc>
        <w:tc>
          <w:tcPr>
            <w:tcW w:w="3859" w:type="dxa"/>
          </w:tcPr>
          <w:p w:rsidR="00B91F41" w:rsidRDefault="00B91F41" w:rsidP="00B913F5">
            <w:pPr>
              <w:rPr>
                <w:color w:val="FF0000"/>
              </w:rPr>
            </w:pPr>
            <w:r w:rsidRPr="002460B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B91F41" w:rsidTr="00B913F5">
        <w:tc>
          <w:tcPr>
            <w:tcW w:w="9212" w:type="dxa"/>
            <w:gridSpan w:val="2"/>
          </w:tcPr>
          <w:p w:rsidR="00B91F41" w:rsidRDefault="00B91F41" w:rsidP="00B913F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F41" w:rsidRPr="00D2783D" w:rsidRDefault="00B91F41" w:rsidP="00B913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83D">
              <w:rPr>
                <w:rFonts w:ascii="Times New Roman" w:hAnsi="Times New Roman" w:cs="Times New Roman"/>
                <w:b/>
                <w:sz w:val="24"/>
                <w:szCs w:val="24"/>
              </w:rPr>
              <w:t>PROFILAKTYKA</w:t>
            </w:r>
          </w:p>
          <w:p w:rsidR="00B91F41" w:rsidRDefault="00B91F41" w:rsidP="00B913F5">
            <w:pPr>
              <w:rPr>
                <w:color w:val="FF0000"/>
              </w:rPr>
            </w:pPr>
          </w:p>
        </w:tc>
      </w:tr>
      <w:tr w:rsidR="00B91F41" w:rsidTr="00B913F5">
        <w:tc>
          <w:tcPr>
            <w:tcW w:w="5353" w:type="dxa"/>
          </w:tcPr>
          <w:p w:rsidR="00B91F41" w:rsidRDefault="00B91F41" w:rsidP="00B913F5">
            <w:pPr>
              <w:rPr>
                <w:color w:val="FF0000"/>
              </w:rPr>
            </w:pPr>
            <w:proofErr w:type="spellStart"/>
            <w:r w:rsidRPr="002460B0">
              <w:rPr>
                <w:rFonts w:ascii="Times New Roman" w:hAnsi="Times New Roman" w:cs="Times New Roman"/>
                <w:sz w:val="24"/>
                <w:szCs w:val="24"/>
              </w:rPr>
              <w:t>Skaling</w:t>
            </w:r>
            <w:proofErr w:type="spellEnd"/>
            <w:r w:rsidRPr="002460B0">
              <w:rPr>
                <w:rFonts w:ascii="Times New Roman" w:hAnsi="Times New Roman" w:cs="Times New Roman"/>
                <w:sz w:val="24"/>
                <w:szCs w:val="24"/>
              </w:rPr>
              <w:t xml:space="preserve"> (usuwanie kamienia nazębnego)</w:t>
            </w:r>
          </w:p>
        </w:tc>
        <w:tc>
          <w:tcPr>
            <w:tcW w:w="3859" w:type="dxa"/>
          </w:tcPr>
          <w:p w:rsidR="00B91F41" w:rsidRDefault="00B91F41" w:rsidP="00B913F5">
            <w:pPr>
              <w:rPr>
                <w:color w:val="FF0000"/>
              </w:rPr>
            </w:pPr>
            <w:r w:rsidRPr="002460B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B91F41" w:rsidTr="00B913F5">
        <w:tc>
          <w:tcPr>
            <w:tcW w:w="5353" w:type="dxa"/>
          </w:tcPr>
          <w:p w:rsidR="00B91F41" w:rsidRDefault="00B91F41" w:rsidP="00B913F5">
            <w:pPr>
              <w:rPr>
                <w:color w:val="FF0000"/>
              </w:rPr>
            </w:pPr>
            <w:r w:rsidRPr="002460B0">
              <w:rPr>
                <w:rFonts w:ascii="Times New Roman" w:hAnsi="Times New Roman" w:cs="Times New Roman"/>
                <w:sz w:val="24"/>
                <w:szCs w:val="24"/>
              </w:rPr>
              <w:t>Lakowanie ( 1 ząb)</w:t>
            </w:r>
          </w:p>
        </w:tc>
        <w:tc>
          <w:tcPr>
            <w:tcW w:w="3859" w:type="dxa"/>
          </w:tcPr>
          <w:p w:rsidR="00B91F41" w:rsidRDefault="00B91F41" w:rsidP="00B913F5">
            <w:pPr>
              <w:rPr>
                <w:color w:val="FF0000"/>
              </w:rPr>
            </w:pPr>
            <w:r w:rsidRPr="002460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B91F41" w:rsidTr="00B913F5">
        <w:tc>
          <w:tcPr>
            <w:tcW w:w="5353" w:type="dxa"/>
          </w:tcPr>
          <w:p w:rsidR="00B91F41" w:rsidRDefault="00B91F41" w:rsidP="00B913F5">
            <w:pPr>
              <w:tabs>
                <w:tab w:val="left" w:pos="1410"/>
              </w:tabs>
              <w:rPr>
                <w:color w:val="FF0000"/>
              </w:rPr>
            </w:pPr>
            <w:r w:rsidRPr="002460B0">
              <w:rPr>
                <w:rFonts w:ascii="Times New Roman" w:hAnsi="Times New Roman" w:cs="Times New Roman"/>
                <w:sz w:val="24"/>
                <w:szCs w:val="24"/>
              </w:rPr>
              <w:t>Lakierowanie</w:t>
            </w:r>
          </w:p>
        </w:tc>
        <w:tc>
          <w:tcPr>
            <w:tcW w:w="3859" w:type="dxa"/>
          </w:tcPr>
          <w:p w:rsidR="00B91F41" w:rsidRDefault="00B91F41" w:rsidP="00B913F5">
            <w:pPr>
              <w:rPr>
                <w:color w:val="FF0000"/>
              </w:rPr>
            </w:pPr>
            <w:r w:rsidRPr="002460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B91F41" w:rsidTr="00B913F5">
        <w:tc>
          <w:tcPr>
            <w:tcW w:w="5353" w:type="dxa"/>
          </w:tcPr>
          <w:p w:rsidR="00B91F41" w:rsidRDefault="00B91F41" w:rsidP="00B913F5">
            <w:pPr>
              <w:rPr>
                <w:color w:val="FF0000"/>
              </w:rPr>
            </w:pPr>
            <w:r w:rsidRPr="002460B0">
              <w:rPr>
                <w:rFonts w:ascii="Times New Roman" w:hAnsi="Times New Roman" w:cs="Times New Roman"/>
                <w:sz w:val="24"/>
                <w:szCs w:val="24"/>
              </w:rPr>
              <w:t>Lapisowanie (impregnacja) – 1 zabieg</w:t>
            </w:r>
          </w:p>
        </w:tc>
        <w:tc>
          <w:tcPr>
            <w:tcW w:w="3859" w:type="dxa"/>
          </w:tcPr>
          <w:p w:rsidR="00B91F41" w:rsidRDefault="00B91F41" w:rsidP="00B913F5">
            <w:pPr>
              <w:rPr>
                <w:color w:val="FF0000"/>
              </w:rPr>
            </w:pPr>
            <w:r w:rsidRPr="002460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B91F41" w:rsidTr="00B913F5">
        <w:tc>
          <w:tcPr>
            <w:tcW w:w="9212" w:type="dxa"/>
            <w:gridSpan w:val="2"/>
          </w:tcPr>
          <w:p w:rsidR="00B91F41" w:rsidRDefault="00B91F41" w:rsidP="00B913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F41" w:rsidRPr="00552431" w:rsidRDefault="00B91F41" w:rsidP="00B913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431">
              <w:rPr>
                <w:rFonts w:ascii="Times New Roman" w:hAnsi="Times New Roman" w:cs="Times New Roman"/>
                <w:b/>
                <w:sz w:val="24"/>
                <w:szCs w:val="24"/>
              </w:rPr>
              <w:t>ENDODONCJA</w:t>
            </w:r>
          </w:p>
          <w:p w:rsidR="00B91F41" w:rsidRDefault="00B91F41" w:rsidP="00B913F5">
            <w:pPr>
              <w:rPr>
                <w:color w:val="FF0000"/>
              </w:rPr>
            </w:pPr>
          </w:p>
        </w:tc>
      </w:tr>
      <w:tr w:rsidR="00B91F41" w:rsidTr="00B913F5">
        <w:tc>
          <w:tcPr>
            <w:tcW w:w="5353" w:type="dxa"/>
          </w:tcPr>
          <w:p w:rsidR="00B91F41" w:rsidRDefault="00B91F41" w:rsidP="00B913F5">
            <w:pPr>
              <w:rPr>
                <w:color w:val="FF0000"/>
              </w:rPr>
            </w:pPr>
            <w:r w:rsidRPr="002460B0">
              <w:rPr>
                <w:rFonts w:ascii="Times New Roman" w:hAnsi="Times New Roman" w:cs="Times New Roman"/>
                <w:sz w:val="24"/>
                <w:szCs w:val="24"/>
              </w:rPr>
              <w:t xml:space="preserve">Leczenie </w:t>
            </w:r>
            <w:proofErr w:type="spellStart"/>
            <w:r w:rsidRPr="002460B0">
              <w:rPr>
                <w:rFonts w:ascii="Times New Roman" w:hAnsi="Times New Roman" w:cs="Times New Roman"/>
                <w:sz w:val="24"/>
                <w:szCs w:val="24"/>
              </w:rPr>
              <w:t>endodontyczne</w:t>
            </w:r>
            <w:proofErr w:type="spellEnd"/>
            <w:r w:rsidRPr="002460B0">
              <w:rPr>
                <w:rFonts w:ascii="Times New Roman" w:hAnsi="Times New Roman" w:cs="Times New Roman"/>
                <w:sz w:val="24"/>
                <w:szCs w:val="24"/>
              </w:rPr>
              <w:t xml:space="preserve"> z wypełnieniem 1 kanału (nie obejmuje wypełnienia korony zęba)</w:t>
            </w:r>
          </w:p>
        </w:tc>
        <w:tc>
          <w:tcPr>
            <w:tcW w:w="3859" w:type="dxa"/>
          </w:tcPr>
          <w:p w:rsidR="00B91F41" w:rsidRDefault="00B91F41" w:rsidP="00B913F5">
            <w:pPr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zł</w:t>
            </w:r>
            <w:bookmarkStart w:id="0" w:name="_GoBack"/>
            <w:bookmarkEnd w:id="0"/>
          </w:p>
        </w:tc>
      </w:tr>
      <w:tr w:rsidR="00B91F41" w:rsidTr="00B913F5">
        <w:tc>
          <w:tcPr>
            <w:tcW w:w="5353" w:type="dxa"/>
          </w:tcPr>
          <w:p w:rsidR="00B91F41" w:rsidRDefault="00B91F41" w:rsidP="00B913F5">
            <w:pPr>
              <w:rPr>
                <w:color w:val="FF0000"/>
              </w:rPr>
            </w:pPr>
            <w:r w:rsidRPr="002460B0">
              <w:rPr>
                <w:rFonts w:ascii="Times New Roman" w:hAnsi="Times New Roman" w:cs="Times New Roman"/>
                <w:sz w:val="24"/>
                <w:szCs w:val="24"/>
              </w:rPr>
              <w:t xml:space="preserve">Leczenie </w:t>
            </w:r>
            <w:proofErr w:type="spellStart"/>
            <w:r w:rsidRPr="002460B0">
              <w:rPr>
                <w:rFonts w:ascii="Times New Roman" w:hAnsi="Times New Roman" w:cs="Times New Roman"/>
                <w:sz w:val="24"/>
                <w:szCs w:val="24"/>
              </w:rPr>
              <w:t>endodontyczne</w:t>
            </w:r>
            <w:proofErr w:type="spellEnd"/>
            <w:r w:rsidRPr="002460B0">
              <w:rPr>
                <w:rFonts w:ascii="Times New Roman" w:hAnsi="Times New Roman" w:cs="Times New Roman"/>
                <w:sz w:val="24"/>
                <w:szCs w:val="24"/>
              </w:rPr>
              <w:t xml:space="preserve"> z wypełnieniem 2 kanałów (nie obejmuje wypełnienia korony zęba)</w:t>
            </w:r>
          </w:p>
        </w:tc>
        <w:tc>
          <w:tcPr>
            <w:tcW w:w="3859" w:type="dxa"/>
          </w:tcPr>
          <w:p w:rsidR="00B91F41" w:rsidRDefault="00B91F41" w:rsidP="00B913F5">
            <w:pPr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zł</w:t>
            </w:r>
          </w:p>
        </w:tc>
      </w:tr>
      <w:tr w:rsidR="00B91F41" w:rsidTr="00B913F5">
        <w:tc>
          <w:tcPr>
            <w:tcW w:w="5353" w:type="dxa"/>
          </w:tcPr>
          <w:p w:rsidR="00B91F41" w:rsidRDefault="00B91F41" w:rsidP="00B913F5">
            <w:pPr>
              <w:rPr>
                <w:color w:val="FF0000"/>
              </w:rPr>
            </w:pPr>
            <w:r w:rsidRPr="002460B0">
              <w:rPr>
                <w:rFonts w:ascii="Times New Roman" w:hAnsi="Times New Roman" w:cs="Times New Roman"/>
                <w:sz w:val="24"/>
                <w:szCs w:val="24"/>
              </w:rPr>
              <w:t xml:space="preserve">Leczenie </w:t>
            </w:r>
            <w:proofErr w:type="spellStart"/>
            <w:r w:rsidRPr="002460B0">
              <w:rPr>
                <w:rFonts w:ascii="Times New Roman" w:hAnsi="Times New Roman" w:cs="Times New Roman"/>
                <w:sz w:val="24"/>
                <w:szCs w:val="24"/>
              </w:rPr>
              <w:t>endodontyczne</w:t>
            </w:r>
            <w:proofErr w:type="spellEnd"/>
            <w:r w:rsidRPr="002460B0">
              <w:rPr>
                <w:rFonts w:ascii="Times New Roman" w:hAnsi="Times New Roman" w:cs="Times New Roman"/>
                <w:sz w:val="24"/>
                <w:szCs w:val="24"/>
              </w:rPr>
              <w:t xml:space="preserve"> z wypełnieniem 3 kanałów </w:t>
            </w:r>
            <w:r w:rsidRPr="00246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(nie obejmuje wypełnienia korony zęba)</w:t>
            </w:r>
          </w:p>
        </w:tc>
        <w:tc>
          <w:tcPr>
            <w:tcW w:w="3859" w:type="dxa"/>
          </w:tcPr>
          <w:p w:rsidR="00B91F41" w:rsidRDefault="00B91F41" w:rsidP="00B913F5">
            <w:pPr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 zł</w:t>
            </w:r>
          </w:p>
        </w:tc>
      </w:tr>
      <w:tr w:rsidR="00B91F41" w:rsidTr="00B913F5">
        <w:tc>
          <w:tcPr>
            <w:tcW w:w="5353" w:type="dxa"/>
          </w:tcPr>
          <w:p w:rsidR="00B91F41" w:rsidRPr="00552431" w:rsidRDefault="00B91F41" w:rsidP="00B913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Powtórne leczenie </w:t>
            </w:r>
            <w:proofErr w:type="spellStart"/>
            <w:r w:rsidRPr="00552431">
              <w:rPr>
                <w:rFonts w:ascii="Times New Roman" w:hAnsi="Times New Roman" w:cs="Times New Roman"/>
                <w:sz w:val="24"/>
                <w:szCs w:val="24"/>
              </w:rPr>
              <w:t>endodontyczne</w:t>
            </w:r>
            <w:proofErr w:type="spellEnd"/>
            <w:r w:rsidRPr="00552431">
              <w:rPr>
                <w:rFonts w:ascii="Times New Roman" w:hAnsi="Times New Roman" w:cs="Times New Roman"/>
                <w:sz w:val="24"/>
                <w:szCs w:val="24"/>
              </w:rPr>
              <w:t xml:space="preserve"> (1 wizyta)</w:t>
            </w:r>
          </w:p>
          <w:p w:rsidR="00B91F41" w:rsidRDefault="00B91F41" w:rsidP="00B913F5">
            <w:pPr>
              <w:rPr>
                <w:color w:val="FF0000"/>
              </w:rPr>
            </w:pPr>
            <w:r w:rsidRPr="00552431">
              <w:rPr>
                <w:rFonts w:ascii="Times New Roman" w:hAnsi="Times New Roman" w:cs="Times New Roman"/>
                <w:sz w:val="24"/>
                <w:szCs w:val="24"/>
              </w:rPr>
              <w:t>(nie obejmuje wypełnienia korony zęba)</w:t>
            </w:r>
          </w:p>
        </w:tc>
        <w:tc>
          <w:tcPr>
            <w:tcW w:w="3859" w:type="dxa"/>
          </w:tcPr>
          <w:p w:rsidR="00B91F41" w:rsidRDefault="00B91F41" w:rsidP="00B913F5">
            <w:pPr>
              <w:rPr>
                <w:color w:val="FF0000"/>
              </w:rPr>
            </w:pPr>
            <w:r w:rsidRPr="002460B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B91F41" w:rsidTr="00B913F5">
        <w:tc>
          <w:tcPr>
            <w:tcW w:w="5353" w:type="dxa"/>
          </w:tcPr>
          <w:p w:rsidR="00B91F41" w:rsidRDefault="00B91F41" w:rsidP="00B913F5">
            <w:pPr>
              <w:rPr>
                <w:color w:val="FF0000"/>
              </w:rPr>
            </w:pPr>
            <w:r w:rsidRPr="002460B0">
              <w:rPr>
                <w:rFonts w:ascii="Times New Roman" w:hAnsi="Times New Roman" w:cs="Times New Roman"/>
                <w:sz w:val="24"/>
                <w:szCs w:val="24"/>
              </w:rPr>
              <w:t>Założenie leku do kanału</w:t>
            </w:r>
          </w:p>
        </w:tc>
        <w:tc>
          <w:tcPr>
            <w:tcW w:w="3859" w:type="dxa"/>
          </w:tcPr>
          <w:p w:rsidR="00B91F41" w:rsidRDefault="00B91F41" w:rsidP="00B913F5">
            <w:pPr>
              <w:rPr>
                <w:color w:val="FF0000"/>
              </w:rPr>
            </w:pPr>
            <w:r w:rsidRPr="002460B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B91F41" w:rsidTr="00B913F5">
        <w:tc>
          <w:tcPr>
            <w:tcW w:w="5353" w:type="dxa"/>
          </w:tcPr>
          <w:p w:rsidR="00B91F41" w:rsidRDefault="00B91F41" w:rsidP="00B913F5">
            <w:pPr>
              <w:rPr>
                <w:color w:val="FF0000"/>
              </w:rPr>
            </w:pPr>
            <w:r w:rsidRPr="002460B0">
              <w:rPr>
                <w:rFonts w:ascii="Times New Roman" w:hAnsi="Times New Roman" w:cs="Times New Roman"/>
                <w:sz w:val="24"/>
                <w:szCs w:val="24"/>
              </w:rPr>
              <w:t>Dewitalizacja</w:t>
            </w:r>
          </w:p>
        </w:tc>
        <w:tc>
          <w:tcPr>
            <w:tcW w:w="3859" w:type="dxa"/>
          </w:tcPr>
          <w:p w:rsidR="00B91F41" w:rsidRDefault="00B91F41" w:rsidP="00B913F5">
            <w:pPr>
              <w:rPr>
                <w:color w:val="FF0000"/>
              </w:rPr>
            </w:pPr>
            <w:r w:rsidRPr="002460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B91F41" w:rsidTr="00B913F5">
        <w:tc>
          <w:tcPr>
            <w:tcW w:w="9212" w:type="dxa"/>
            <w:gridSpan w:val="2"/>
          </w:tcPr>
          <w:p w:rsidR="00B91F41" w:rsidRDefault="00B91F41" w:rsidP="00B913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F41" w:rsidRPr="00552431" w:rsidRDefault="00B91F41" w:rsidP="00B913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431">
              <w:rPr>
                <w:rFonts w:ascii="Times New Roman" w:hAnsi="Times New Roman" w:cs="Times New Roman"/>
                <w:b/>
                <w:sz w:val="24"/>
                <w:szCs w:val="24"/>
              </w:rPr>
              <w:t>CHIRURGIA</w:t>
            </w:r>
          </w:p>
          <w:p w:rsidR="00B91F41" w:rsidRDefault="00B91F41" w:rsidP="00B913F5">
            <w:pPr>
              <w:rPr>
                <w:color w:val="FF0000"/>
              </w:rPr>
            </w:pPr>
          </w:p>
        </w:tc>
      </w:tr>
      <w:tr w:rsidR="00B91F41" w:rsidTr="00B913F5">
        <w:tc>
          <w:tcPr>
            <w:tcW w:w="5353" w:type="dxa"/>
          </w:tcPr>
          <w:p w:rsidR="00B91F41" w:rsidRDefault="00B91F41" w:rsidP="00B913F5">
            <w:pPr>
              <w:rPr>
                <w:color w:val="FF0000"/>
              </w:rPr>
            </w:pPr>
            <w:r w:rsidRPr="002460B0">
              <w:rPr>
                <w:rFonts w:ascii="Times New Roman" w:hAnsi="Times New Roman" w:cs="Times New Roman"/>
                <w:sz w:val="24"/>
                <w:szCs w:val="24"/>
              </w:rPr>
              <w:t>Usunięcie zęba mlecznego</w:t>
            </w:r>
          </w:p>
        </w:tc>
        <w:tc>
          <w:tcPr>
            <w:tcW w:w="3859" w:type="dxa"/>
          </w:tcPr>
          <w:p w:rsidR="00B91F41" w:rsidRDefault="00B91F41" w:rsidP="00B913F5">
            <w:pPr>
              <w:rPr>
                <w:color w:val="FF0000"/>
              </w:rPr>
            </w:pPr>
            <w:r w:rsidRPr="002460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B91F41" w:rsidTr="00B913F5">
        <w:tc>
          <w:tcPr>
            <w:tcW w:w="5353" w:type="dxa"/>
          </w:tcPr>
          <w:p w:rsidR="00B91F41" w:rsidRDefault="00B91F41" w:rsidP="00B913F5">
            <w:pPr>
              <w:rPr>
                <w:color w:val="FF0000"/>
              </w:rPr>
            </w:pPr>
            <w:r w:rsidRPr="002460B0">
              <w:rPr>
                <w:rFonts w:ascii="Times New Roman" w:hAnsi="Times New Roman" w:cs="Times New Roman"/>
                <w:sz w:val="24"/>
                <w:szCs w:val="24"/>
              </w:rPr>
              <w:t>Usunięcie zęba stałego</w:t>
            </w:r>
          </w:p>
        </w:tc>
        <w:tc>
          <w:tcPr>
            <w:tcW w:w="3859" w:type="dxa"/>
          </w:tcPr>
          <w:p w:rsidR="00B91F41" w:rsidRDefault="00B91F41" w:rsidP="00B913F5">
            <w:pPr>
              <w:rPr>
                <w:color w:val="FF0000"/>
              </w:rPr>
            </w:pPr>
            <w:r w:rsidRPr="002460B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B91F41" w:rsidTr="00B913F5">
        <w:tc>
          <w:tcPr>
            <w:tcW w:w="5353" w:type="dxa"/>
          </w:tcPr>
          <w:p w:rsidR="00B91F41" w:rsidRDefault="00B91F41" w:rsidP="00B913F5">
            <w:pPr>
              <w:rPr>
                <w:color w:val="FF0000"/>
              </w:rPr>
            </w:pPr>
            <w:r w:rsidRPr="002460B0">
              <w:rPr>
                <w:rFonts w:ascii="Times New Roman" w:hAnsi="Times New Roman" w:cs="Times New Roman"/>
                <w:sz w:val="24"/>
                <w:szCs w:val="24"/>
              </w:rPr>
              <w:t>Usunięcie chirurgiczne zęba</w:t>
            </w:r>
          </w:p>
        </w:tc>
        <w:tc>
          <w:tcPr>
            <w:tcW w:w="3859" w:type="dxa"/>
          </w:tcPr>
          <w:p w:rsidR="00B91F41" w:rsidRDefault="00B91F41" w:rsidP="00B913F5">
            <w:pPr>
              <w:rPr>
                <w:color w:val="FF0000"/>
              </w:rPr>
            </w:pPr>
            <w:r w:rsidRPr="002460B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B91F41" w:rsidTr="00B913F5">
        <w:tc>
          <w:tcPr>
            <w:tcW w:w="5353" w:type="dxa"/>
          </w:tcPr>
          <w:p w:rsidR="00B91F41" w:rsidRDefault="00B91F41" w:rsidP="00B913F5">
            <w:pPr>
              <w:rPr>
                <w:color w:val="FF0000"/>
              </w:rPr>
            </w:pPr>
            <w:r w:rsidRPr="002460B0">
              <w:rPr>
                <w:rFonts w:ascii="Times New Roman" w:hAnsi="Times New Roman" w:cs="Times New Roman"/>
                <w:sz w:val="24"/>
                <w:szCs w:val="24"/>
              </w:rPr>
              <w:t>Założenie szwów</w:t>
            </w:r>
          </w:p>
        </w:tc>
        <w:tc>
          <w:tcPr>
            <w:tcW w:w="3859" w:type="dxa"/>
          </w:tcPr>
          <w:p w:rsidR="00B91F41" w:rsidRDefault="00B91F41" w:rsidP="00B913F5">
            <w:pPr>
              <w:rPr>
                <w:color w:val="FF0000"/>
              </w:rPr>
            </w:pPr>
            <w:r w:rsidRPr="002460B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B91F41" w:rsidTr="00B913F5">
        <w:tc>
          <w:tcPr>
            <w:tcW w:w="9212" w:type="dxa"/>
            <w:gridSpan w:val="2"/>
          </w:tcPr>
          <w:p w:rsidR="00B91F41" w:rsidRDefault="00B91F41" w:rsidP="00B913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F41" w:rsidRPr="00552431" w:rsidRDefault="00B91F41" w:rsidP="00B913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431">
              <w:rPr>
                <w:rFonts w:ascii="Times New Roman" w:hAnsi="Times New Roman" w:cs="Times New Roman"/>
                <w:b/>
                <w:sz w:val="24"/>
                <w:szCs w:val="24"/>
              </w:rPr>
              <w:t>PROTETYKA</w:t>
            </w:r>
          </w:p>
          <w:p w:rsidR="00B91F41" w:rsidRDefault="00B91F41" w:rsidP="00B913F5">
            <w:pPr>
              <w:jc w:val="center"/>
              <w:rPr>
                <w:color w:val="FF0000"/>
              </w:rPr>
            </w:pPr>
          </w:p>
        </w:tc>
      </w:tr>
      <w:tr w:rsidR="00B91F41" w:rsidTr="00B913F5">
        <w:tc>
          <w:tcPr>
            <w:tcW w:w="5353" w:type="dxa"/>
          </w:tcPr>
          <w:p w:rsidR="00B91F41" w:rsidRDefault="00B91F41" w:rsidP="00B913F5">
            <w:pPr>
              <w:rPr>
                <w:color w:val="FF0000"/>
              </w:rPr>
            </w:pPr>
            <w:r w:rsidRPr="002460B0">
              <w:rPr>
                <w:rFonts w:ascii="Times New Roman" w:hAnsi="Times New Roman" w:cs="Times New Roman"/>
                <w:sz w:val="24"/>
                <w:szCs w:val="24"/>
              </w:rPr>
              <w:t>Proteza całkowita akrylowa</w:t>
            </w:r>
          </w:p>
        </w:tc>
        <w:tc>
          <w:tcPr>
            <w:tcW w:w="3859" w:type="dxa"/>
          </w:tcPr>
          <w:p w:rsidR="00B91F41" w:rsidRDefault="00B91F41" w:rsidP="00B913F5">
            <w:pPr>
              <w:rPr>
                <w:color w:val="FF0000"/>
              </w:rPr>
            </w:pPr>
            <w:r w:rsidRPr="002460B0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B91F41" w:rsidTr="00B913F5">
        <w:tc>
          <w:tcPr>
            <w:tcW w:w="5353" w:type="dxa"/>
          </w:tcPr>
          <w:p w:rsidR="00B91F41" w:rsidRDefault="00B91F41" w:rsidP="00B913F5">
            <w:pPr>
              <w:rPr>
                <w:color w:val="FF0000"/>
              </w:rPr>
            </w:pPr>
            <w:r w:rsidRPr="002460B0">
              <w:rPr>
                <w:rFonts w:ascii="Times New Roman" w:hAnsi="Times New Roman" w:cs="Times New Roman"/>
                <w:sz w:val="24"/>
                <w:szCs w:val="24"/>
              </w:rPr>
              <w:t>Proteza częściowa akrylowa</w:t>
            </w:r>
          </w:p>
        </w:tc>
        <w:tc>
          <w:tcPr>
            <w:tcW w:w="3859" w:type="dxa"/>
          </w:tcPr>
          <w:p w:rsidR="00B91F41" w:rsidRDefault="00B91F41" w:rsidP="00B913F5">
            <w:pPr>
              <w:rPr>
                <w:color w:val="FF0000"/>
              </w:rPr>
            </w:pPr>
            <w:r w:rsidRPr="002460B0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B91F41" w:rsidTr="00B913F5">
        <w:tc>
          <w:tcPr>
            <w:tcW w:w="5353" w:type="dxa"/>
          </w:tcPr>
          <w:p w:rsidR="00B91F41" w:rsidRDefault="00B91F41" w:rsidP="00B913F5">
            <w:pPr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Proteza nylonowa</w:t>
            </w:r>
          </w:p>
        </w:tc>
        <w:tc>
          <w:tcPr>
            <w:tcW w:w="3859" w:type="dxa"/>
          </w:tcPr>
          <w:p w:rsidR="00B91F41" w:rsidRDefault="00B91F41" w:rsidP="00B913F5">
            <w:pPr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 zł</w:t>
            </w:r>
          </w:p>
        </w:tc>
      </w:tr>
      <w:tr w:rsidR="00B91F41" w:rsidTr="00B913F5">
        <w:tc>
          <w:tcPr>
            <w:tcW w:w="5353" w:type="dxa"/>
          </w:tcPr>
          <w:p w:rsidR="00B91F41" w:rsidRDefault="00B91F41" w:rsidP="00B913F5">
            <w:pPr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Proteza szkieletowa</w:t>
            </w:r>
          </w:p>
        </w:tc>
        <w:tc>
          <w:tcPr>
            <w:tcW w:w="3859" w:type="dxa"/>
          </w:tcPr>
          <w:p w:rsidR="00B91F41" w:rsidRDefault="00B91F41" w:rsidP="00B913F5">
            <w:pPr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 zł</w:t>
            </w:r>
          </w:p>
        </w:tc>
      </w:tr>
      <w:tr w:rsidR="00B91F41" w:rsidTr="00B913F5">
        <w:tc>
          <w:tcPr>
            <w:tcW w:w="5353" w:type="dxa"/>
          </w:tcPr>
          <w:p w:rsidR="00B91F41" w:rsidRDefault="00B91F41" w:rsidP="00B913F5">
            <w:pPr>
              <w:rPr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Mikroproteza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akrylowa ( 1 ząb)</w:t>
            </w:r>
          </w:p>
        </w:tc>
        <w:tc>
          <w:tcPr>
            <w:tcW w:w="3859" w:type="dxa"/>
          </w:tcPr>
          <w:p w:rsidR="00B91F41" w:rsidRDefault="00B91F41" w:rsidP="00B913F5">
            <w:pPr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zł</w:t>
            </w:r>
          </w:p>
        </w:tc>
      </w:tr>
      <w:tr w:rsidR="00B91F41" w:rsidTr="00B913F5">
        <w:tc>
          <w:tcPr>
            <w:tcW w:w="5353" w:type="dxa"/>
          </w:tcPr>
          <w:p w:rsidR="00B91F41" w:rsidRDefault="00B91F41" w:rsidP="00B913F5">
            <w:pPr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Proteza natychmiastowa</w:t>
            </w:r>
          </w:p>
        </w:tc>
        <w:tc>
          <w:tcPr>
            <w:tcW w:w="3859" w:type="dxa"/>
          </w:tcPr>
          <w:p w:rsidR="00B91F41" w:rsidRDefault="00B91F41" w:rsidP="00B913F5">
            <w:pPr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zł</w:t>
            </w:r>
          </w:p>
        </w:tc>
      </w:tr>
      <w:tr w:rsidR="00B91F41" w:rsidTr="00B913F5">
        <w:tc>
          <w:tcPr>
            <w:tcW w:w="5353" w:type="dxa"/>
          </w:tcPr>
          <w:p w:rsidR="00B91F41" w:rsidRDefault="00B91F41" w:rsidP="00B913F5">
            <w:pPr>
              <w:rPr>
                <w:color w:val="FF0000"/>
              </w:rPr>
            </w:pPr>
            <w:r w:rsidRPr="002460B0">
              <w:rPr>
                <w:rFonts w:ascii="Times New Roman" w:hAnsi="Times New Roman" w:cs="Times New Roman"/>
                <w:sz w:val="24"/>
                <w:szCs w:val="24"/>
              </w:rPr>
              <w:t>Podścielenie protezy</w:t>
            </w:r>
          </w:p>
        </w:tc>
        <w:tc>
          <w:tcPr>
            <w:tcW w:w="3859" w:type="dxa"/>
          </w:tcPr>
          <w:p w:rsidR="00B91F41" w:rsidRDefault="00B91F41" w:rsidP="00B913F5">
            <w:pPr>
              <w:rPr>
                <w:color w:val="FF0000"/>
              </w:rPr>
            </w:pPr>
            <w:r w:rsidRPr="002460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B91F41" w:rsidTr="00B913F5">
        <w:tc>
          <w:tcPr>
            <w:tcW w:w="5353" w:type="dxa"/>
          </w:tcPr>
          <w:p w:rsidR="00B91F41" w:rsidRDefault="00B91F41" w:rsidP="00B913F5">
            <w:pPr>
              <w:rPr>
                <w:color w:val="FF0000"/>
              </w:rPr>
            </w:pPr>
            <w:r w:rsidRPr="002460B0">
              <w:rPr>
                <w:rFonts w:ascii="Times New Roman" w:hAnsi="Times New Roman" w:cs="Times New Roman"/>
                <w:sz w:val="24"/>
                <w:szCs w:val="24"/>
              </w:rPr>
              <w:t>Naprawa protezy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(złamanie, dostawienie zęba lub klamry)</w:t>
            </w:r>
          </w:p>
        </w:tc>
        <w:tc>
          <w:tcPr>
            <w:tcW w:w="3859" w:type="dxa"/>
          </w:tcPr>
          <w:p w:rsidR="00B91F41" w:rsidRDefault="00B91F41" w:rsidP="00B913F5">
            <w:pPr>
              <w:rPr>
                <w:color w:val="FF0000"/>
              </w:rPr>
            </w:pPr>
            <w:r w:rsidRPr="002460B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B91F41" w:rsidTr="00B913F5">
        <w:tc>
          <w:tcPr>
            <w:tcW w:w="5353" w:type="dxa"/>
          </w:tcPr>
          <w:p w:rsidR="00B91F41" w:rsidRDefault="00B91F41" w:rsidP="00B913F5">
            <w:pPr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Szyna relaksacyjna</w:t>
            </w:r>
          </w:p>
        </w:tc>
        <w:tc>
          <w:tcPr>
            <w:tcW w:w="3859" w:type="dxa"/>
          </w:tcPr>
          <w:p w:rsidR="00B91F41" w:rsidRDefault="00B91F41" w:rsidP="00B913F5">
            <w:pPr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072D">
              <w:rPr>
                <w:rFonts w:ascii="Times New Roman" w:hAnsi="Times New Roman" w:cs="Times New Roman"/>
                <w:sz w:val="24"/>
                <w:szCs w:val="24"/>
              </w:rPr>
              <w:t>50 zł</w:t>
            </w:r>
          </w:p>
        </w:tc>
      </w:tr>
      <w:tr w:rsidR="00B91F41" w:rsidTr="00B913F5">
        <w:tc>
          <w:tcPr>
            <w:tcW w:w="5353" w:type="dxa"/>
          </w:tcPr>
          <w:p w:rsidR="00B91F41" w:rsidRDefault="00B91F41" w:rsidP="00B913F5">
            <w:pPr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Wkład koronowo –korzeniowy prosty</w:t>
            </w:r>
          </w:p>
        </w:tc>
        <w:tc>
          <w:tcPr>
            <w:tcW w:w="3859" w:type="dxa"/>
          </w:tcPr>
          <w:p w:rsidR="00B91F41" w:rsidRDefault="00B91F41" w:rsidP="00B913F5">
            <w:pPr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zł</w:t>
            </w:r>
          </w:p>
        </w:tc>
      </w:tr>
      <w:tr w:rsidR="00B91F41" w:rsidTr="00B913F5">
        <w:tc>
          <w:tcPr>
            <w:tcW w:w="5353" w:type="dxa"/>
          </w:tcPr>
          <w:p w:rsidR="00B91F41" w:rsidRDefault="00B91F41" w:rsidP="00B913F5">
            <w:pPr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Wkład koronowo –korzeniowy złożony</w:t>
            </w:r>
          </w:p>
        </w:tc>
        <w:tc>
          <w:tcPr>
            <w:tcW w:w="3859" w:type="dxa"/>
          </w:tcPr>
          <w:p w:rsidR="00B91F41" w:rsidRDefault="00B91F41" w:rsidP="00B913F5">
            <w:pPr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 zł</w:t>
            </w:r>
          </w:p>
        </w:tc>
      </w:tr>
      <w:tr w:rsidR="00B91F41" w:rsidTr="00B913F5">
        <w:tc>
          <w:tcPr>
            <w:tcW w:w="5353" w:type="dxa"/>
          </w:tcPr>
          <w:p w:rsidR="00B91F41" w:rsidRDefault="00B91F41" w:rsidP="00B913F5">
            <w:pPr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Korona metalowa</w:t>
            </w:r>
          </w:p>
        </w:tc>
        <w:tc>
          <w:tcPr>
            <w:tcW w:w="3859" w:type="dxa"/>
          </w:tcPr>
          <w:p w:rsidR="00B91F41" w:rsidRDefault="00B91F41" w:rsidP="00B913F5">
            <w:pPr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zł</w:t>
            </w:r>
          </w:p>
        </w:tc>
      </w:tr>
      <w:tr w:rsidR="00B91F41" w:rsidTr="00B913F5">
        <w:tc>
          <w:tcPr>
            <w:tcW w:w="5353" w:type="dxa"/>
          </w:tcPr>
          <w:p w:rsidR="00B91F41" w:rsidRDefault="00B91F41" w:rsidP="00B913F5">
            <w:pPr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Korona metalowa licowana porcelaną</w:t>
            </w:r>
          </w:p>
        </w:tc>
        <w:tc>
          <w:tcPr>
            <w:tcW w:w="3859" w:type="dxa"/>
          </w:tcPr>
          <w:p w:rsidR="00B91F41" w:rsidRDefault="00B91F41" w:rsidP="00B913F5">
            <w:pPr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 zł - 500 zł</w:t>
            </w:r>
          </w:p>
        </w:tc>
      </w:tr>
      <w:tr w:rsidR="00B91F41" w:rsidTr="00B913F5">
        <w:tc>
          <w:tcPr>
            <w:tcW w:w="5353" w:type="dxa"/>
          </w:tcPr>
          <w:p w:rsidR="00B91F41" w:rsidRDefault="00B91F41" w:rsidP="00B913F5">
            <w:pPr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Korona metalowa licowana akrylem</w:t>
            </w:r>
          </w:p>
        </w:tc>
        <w:tc>
          <w:tcPr>
            <w:tcW w:w="3859" w:type="dxa"/>
          </w:tcPr>
          <w:p w:rsidR="00B91F41" w:rsidRDefault="00B91F41" w:rsidP="00B913F5">
            <w:pPr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 zł</w:t>
            </w:r>
          </w:p>
        </w:tc>
      </w:tr>
      <w:tr w:rsidR="00B91F41" w:rsidTr="00B913F5">
        <w:tc>
          <w:tcPr>
            <w:tcW w:w="5353" w:type="dxa"/>
          </w:tcPr>
          <w:p w:rsidR="00B91F41" w:rsidRDefault="00B91F41" w:rsidP="00B913F5">
            <w:pPr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Korona metalowa licowana kompozytem</w:t>
            </w:r>
          </w:p>
        </w:tc>
        <w:tc>
          <w:tcPr>
            <w:tcW w:w="3859" w:type="dxa"/>
          </w:tcPr>
          <w:p w:rsidR="00B91F41" w:rsidRDefault="00B91F41" w:rsidP="00B913F5">
            <w:pPr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 zł</w:t>
            </w:r>
          </w:p>
        </w:tc>
      </w:tr>
      <w:tr w:rsidR="00B91F41" w:rsidTr="00B913F5">
        <w:tc>
          <w:tcPr>
            <w:tcW w:w="5353" w:type="dxa"/>
          </w:tcPr>
          <w:p w:rsidR="00B91F41" w:rsidRDefault="00B91F41" w:rsidP="00B913F5">
            <w:pPr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Korona tymczasowa</w:t>
            </w:r>
          </w:p>
        </w:tc>
        <w:tc>
          <w:tcPr>
            <w:tcW w:w="3859" w:type="dxa"/>
          </w:tcPr>
          <w:p w:rsidR="00B91F41" w:rsidRDefault="00B91F41" w:rsidP="00B913F5">
            <w:pPr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zł</w:t>
            </w:r>
          </w:p>
        </w:tc>
      </w:tr>
      <w:tr w:rsidR="00B91F41" w:rsidTr="00B913F5">
        <w:tc>
          <w:tcPr>
            <w:tcW w:w="9212" w:type="dxa"/>
            <w:gridSpan w:val="2"/>
          </w:tcPr>
          <w:p w:rsidR="00B91F41" w:rsidRDefault="00B91F41" w:rsidP="00B913F5">
            <w:pPr>
              <w:rPr>
                <w:color w:val="FF0000"/>
              </w:rPr>
            </w:pPr>
          </w:p>
          <w:p w:rsidR="00B91F41" w:rsidRPr="00552431" w:rsidRDefault="00B91F41" w:rsidP="00B913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431">
              <w:rPr>
                <w:rFonts w:ascii="Times New Roman" w:hAnsi="Times New Roman" w:cs="Times New Roman"/>
                <w:b/>
                <w:sz w:val="24"/>
                <w:szCs w:val="24"/>
              </w:rPr>
              <w:t>ESTETYKA</w:t>
            </w:r>
          </w:p>
          <w:p w:rsidR="00B91F41" w:rsidRDefault="00B91F41" w:rsidP="00B913F5">
            <w:pPr>
              <w:rPr>
                <w:color w:val="FF0000"/>
              </w:rPr>
            </w:pPr>
          </w:p>
        </w:tc>
      </w:tr>
      <w:tr w:rsidR="00B91F41" w:rsidTr="00B913F5">
        <w:tc>
          <w:tcPr>
            <w:tcW w:w="5353" w:type="dxa"/>
          </w:tcPr>
          <w:p w:rsidR="00B91F41" w:rsidRDefault="00B91F41" w:rsidP="00B9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Wybielanie martwego zęba (1wizyta)</w:t>
            </w:r>
          </w:p>
        </w:tc>
        <w:tc>
          <w:tcPr>
            <w:tcW w:w="3859" w:type="dxa"/>
          </w:tcPr>
          <w:p w:rsidR="00B91F41" w:rsidRDefault="00B91F41" w:rsidP="00B913F5">
            <w:pPr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zł</w:t>
            </w:r>
          </w:p>
        </w:tc>
      </w:tr>
      <w:tr w:rsidR="00B91F41" w:rsidTr="00B913F5">
        <w:tc>
          <w:tcPr>
            <w:tcW w:w="5353" w:type="dxa"/>
          </w:tcPr>
          <w:p w:rsidR="00B91F41" w:rsidRDefault="00B91F41" w:rsidP="00B9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Wybielanie zębów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</w:p>
        </w:tc>
        <w:tc>
          <w:tcPr>
            <w:tcW w:w="3859" w:type="dxa"/>
          </w:tcPr>
          <w:p w:rsidR="00B91F41" w:rsidRDefault="00B91F41" w:rsidP="00B913F5">
            <w:pPr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zł</w:t>
            </w:r>
          </w:p>
        </w:tc>
      </w:tr>
      <w:tr w:rsidR="00B91F41" w:rsidTr="00B913F5">
        <w:tc>
          <w:tcPr>
            <w:tcW w:w="5353" w:type="dxa"/>
          </w:tcPr>
          <w:p w:rsidR="00B91F41" w:rsidRDefault="00B91F41" w:rsidP="00B91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</w:tcPr>
          <w:p w:rsidR="00B91F41" w:rsidRDefault="00B91F41" w:rsidP="00B913F5">
            <w:pPr>
              <w:rPr>
                <w:color w:val="FF0000"/>
              </w:rPr>
            </w:pPr>
          </w:p>
        </w:tc>
      </w:tr>
    </w:tbl>
    <w:p w:rsidR="00B91F41" w:rsidRPr="00CC5D4D" w:rsidRDefault="00B91F41" w:rsidP="00B91F41">
      <w:pPr>
        <w:rPr>
          <w:color w:val="FF0000"/>
        </w:rPr>
      </w:pPr>
    </w:p>
    <w:p w:rsidR="0068260C" w:rsidRDefault="0068260C"/>
    <w:p w:rsidR="00B91F41" w:rsidRDefault="00B91F41"/>
    <w:sectPr w:rsidR="00B91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E6"/>
    <w:rsid w:val="0068260C"/>
    <w:rsid w:val="00A535E6"/>
    <w:rsid w:val="00B9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F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1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91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1F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F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1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91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1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2124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2016-03-14T12:49:00Z</dcterms:created>
  <dcterms:modified xsi:type="dcterms:W3CDTF">2016-03-14T12:51:00Z</dcterms:modified>
</cp:coreProperties>
</file>